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Guia de Atendimento pelo WhatsApp — PoliDados</w:t>
      </w:r>
    </w:p>
    <w:p>
      <w:r>
        <w:t>Scripts prontos, integrações e boas práticas com IA para transformar o atendimento em uma máquina de vendas e satisfação.</w:t>
      </w:r>
    </w:p>
    <w:p>
      <w:pPr>
        <w:pStyle w:val="Heading2"/>
      </w:pPr>
      <w:r>
        <w:t>Sumário</w:t>
      </w:r>
    </w:p>
    <w:p>
      <w:pPr>
        <w:pStyle w:val="ListNumber"/>
      </w:pPr>
      <w:r>
        <w:t>1. Objetivos e indicadores (KPIs)</w:t>
      </w:r>
    </w:p>
    <w:p>
      <w:pPr>
        <w:pStyle w:val="ListNumber"/>
      </w:pPr>
      <w:r>
        <w:t>2. Configuração do WhatsApp Business e API</w:t>
      </w:r>
    </w:p>
    <w:p>
      <w:pPr>
        <w:pStyle w:val="ListNumber"/>
      </w:pPr>
      <w:r>
        <w:t>3. Integração com IA (PoliWhats)</w:t>
      </w:r>
    </w:p>
    <w:p>
      <w:pPr>
        <w:pStyle w:val="ListNumber"/>
      </w:pPr>
      <w:r>
        <w:t>4. Fluxos de Conversa (UX)</w:t>
      </w:r>
    </w:p>
    <w:p>
      <w:pPr>
        <w:pStyle w:val="ListNumber"/>
      </w:pPr>
      <w:r>
        <w:t>5. Scripts Prontos (copiar e colar)</w:t>
      </w:r>
    </w:p>
    <w:p>
      <w:pPr>
        <w:pStyle w:val="ListNumber"/>
      </w:pPr>
      <w:r>
        <w:t>6. Automação de Respostas e Regras</w:t>
      </w:r>
    </w:p>
    <w:p>
      <w:pPr>
        <w:pStyle w:val="ListNumber"/>
      </w:pPr>
      <w:r>
        <w:t>7. Boas Práticas, SLA e Escalonamento</w:t>
      </w:r>
    </w:p>
    <w:p>
      <w:pPr>
        <w:pStyle w:val="ListNumber"/>
      </w:pPr>
      <w:r>
        <w:t>8. LGPD, Consentimento e Opt-out</w:t>
      </w:r>
    </w:p>
    <w:p>
      <w:pPr>
        <w:pStyle w:val="ListNumber"/>
      </w:pPr>
      <w:r>
        <w:t>9. Métricas, Rotina e Melhoria Contínua</w:t>
      </w:r>
    </w:p>
    <w:p>
      <w:pPr>
        <w:pStyle w:val="Heading2"/>
      </w:pPr>
      <w:r>
        <w:t>1. Objetivos e indicadores (KPIs)</w:t>
      </w:r>
    </w:p>
    <w:p>
      <w:r>
        <w:t>Principais metas do atendimento via WhatsApp:</w:t>
      </w:r>
    </w:p>
    <w:p>
      <w:pPr>
        <w:pStyle w:val="ListBullet"/>
      </w:pPr>
      <w:r>
        <w:t>Tempo médio de primeira resposta (SLA inicial): até 2 min (horário comercial).</w:t>
      </w:r>
    </w:p>
    <w:p>
      <w:pPr>
        <w:pStyle w:val="ListBullet"/>
      </w:pPr>
      <w:r>
        <w:t>Tempo médio de resolução: até 24h.</w:t>
      </w:r>
    </w:p>
    <w:p>
      <w:pPr>
        <w:pStyle w:val="ListBullet"/>
      </w:pPr>
      <w:r>
        <w:t>Taxa de conversão (lead → proposta → venda).</w:t>
      </w:r>
    </w:p>
    <w:p>
      <w:pPr>
        <w:pStyle w:val="ListBullet"/>
      </w:pPr>
      <w:r>
        <w:t>NPS / CSAT do atendimento.</w:t>
      </w:r>
    </w:p>
    <w:p>
      <w:pPr>
        <w:pStyle w:val="ListBullet"/>
      </w:pPr>
      <w:r>
        <w:t>Taxa de recuperação de carrinho/boletos.</w:t>
      </w:r>
    </w:p>
    <w:p>
      <w:pPr>
        <w:pStyle w:val="Heading2"/>
      </w:pPr>
      <w:r>
        <w:t>2. Configuração do WhatsApp Business e API</w:t>
      </w:r>
    </w:p>
    <w:p>
      <w:pPr>
        <w:pStyle w:val="ListBullet"/>
      </w:pPr>
      <w:r>
        <w:t>Criar conta no WhatsApp Business e verificar empresa no Facebook Business Manager.</w:t>
      </w:r>
    </w:p>
    <w:p>
      <w:pPr>
        <w:pStyle w:val="ListBullet"/>
      </w:pPr>
      <w:r>
        <w:t>Vincular número exclusivo de atendimento.</w:t>
      </w:r>
    </w:p>
    <w:p>
      <w:pPr>
        <w:pStyle w:val="ListBullet"/>
      </w:pPr>
      <w:r>
        <w:t>Definir Catálogo, Horário de Atendimento e Mensagem de Ausência.</w:t>
      </w:r>
    </w:p>
    <w:p>
      <w:pPr>
        <w:pStyle w:val="ListBullet"/>
      </w:pPr>
      <w:r>
        <w:t>Homologar modelos (templates) de mensagem para notificações ativas (HSM).</w:t>
      </w:r>
    </w:p>
    <w:p>
      <w:pPr>
        <w:pStyle w:val="ListBullet"/>
      </w:pPr>
      <w:r>
        <w:t>Configurar Webhook/Conector com o PoliWhats para recebimento em tempo real.</w:t>
      </w:r>
    </w:p>
    <w:p>
      <w:pPr>
        <w:pStyle w:val="Heading2"/>
      </w:pPr>
      <w:r>
        <w:t>3. Integração com IA (PoliWhats)</w:t>
      </w:r>
    </w:p>
    <w:p>
      <w:r>
        <w:t>A IA ajuda a qualificar leads, responder FAQs, registrar protocolos e encaminhar para humano quando necessário.</w:t>
      </w:r>
    </w:p>
    <w:p>
      <w:pPr>
        <w:pStyle w:val="ListBullet"/>
      </w:pPr>
      <w:r>
        <w:t>Base de conhecimento conectada (produtos, preços, políticas).</w:t>
      </w:r>
    </w:p>
    <w:p>
      <w:pPr>
        <w:pStyle w:val="ListBullet"/>
      </w:pPr>
      <w:r>
        <w:t>Entidades: nome, CNPJ/CPF, e-mail, segmento, dor principal.</w:t>
      </w:r>
    </w:p>
    <w:p>
      <w:pPr>
        <w:pStyle w:val="ListBullet"/>
      </w:pPr>
      <w:r>
        <w:t>Integrações: ERP (clientes, pedidos), pagamentos, agenda de demonstrações.</w:t>
      </w:r>
    </w:p>
    <w:p>
      <w:pPr>
        <w:pStyle w:val="ListBullet"/>
      </w:pPr>
      <w:r>
        <w:t>Fallback para humano com transferência do contexto da conversa.</w:t>
      </w:r>
    </w:p>
    <w:p>
      <w:pPr>
        <w:pStyle w:val="Heading2"/>
      </w:pPr>
      <w:r>
        <w:t>4. Fluxos de Conversa (UX)</w:t>
      </w:r>
    </w:p>
    <w:p>
      <w:r>
        <w:t>Fluxos recomendados:</w:t>
      </w:r>
    </w:p>
    <w:p>
      <w:pPr>
        <w:pStyle w:val="ListBullet"/>
      </w:pPr>
      <w:r>
        <w:t>Boas-vindas → Qualificação → Encaminhamento (vendas/suporte/financeiro).</w:t>
      </w:r>
    </w:p>
    <w:p>
      <w:pPr>
        <w:pStyle w:val="ListBullet"/>
      </w:pPr>
      <w:r>
        <w:t>Pré-vendas (dúvidas) → Demonstração → Proposta → Fechamento.</w:t>
      </w:r>
    </w:p>
    <w:p>
      <w:pPr>
        <w:pStyle w:val="ListBullet"/>
      </w:pPr>
      <w:r>
        <w:t>Suporte → Coleta de dados → Solução guiada → Ticket → Feedback.</w:t>
      </w:r>
    </w:p>
    <w:p>
      <w:pPr>
        <w:pStyle w:val="ListBullet"/>
      </w:pPr>
      <w:r>
        <w:t>Cobrança preventiva → Link de pagamento → Confirmação.</w:t>
      </w:r>
    </w:p>
    <w:p>
      <w:pPr>
        <w:pStyle w:val="Heading2"/>
      </w:pPr>
      <w:r>
        <w:t>5. Scripts Prontos (copiar e colar)</w:t>
      </w:r>
    </w:p>
    <w:p>
      <w:r>
        <w:t>Use os placeholders entre chaves para personalizar.</w:t>
      </w:r>
    </w:p>
    <w:p>
      <w:pPr>
        <w:pStyle w:val="ListBullet"/>
      </w:pPr>
      <w:r>
        <w:t>Boas-vindas (automatico)</w:t>
      </w:r>
    </w:p>
    <w:p>
      <w:pPr>
        <w:spacing w:after="120"/>
      </w:pPr>
      <w:r>
        <w:t>Olá {{nome}}, tudo bem? 😊 Aqui é a PoliDados. Como posso te ajudar hoje?</w:t>
        <w:br/>
        <w:t>1️⃣ Quero conhecer os planos</w:t>
        <w:br/>
        <w:t>2️⃣ Suporte técnico</w:t>
        <w:br/>
        <w:t>3️⃣ Falar com financeiro</w:t>
        <w:br/>
        <w:t>4️⃣ Outras dúvidas</w:t>
      </w:r>
    </w:p>
    <w:p>
      <w:pPr>
        <w:pStyle w:val="ListBullet"/>
      </w:pPr>
      <w:r>
        <w:t>Qualificação (vendas)</w:t>
      </w:r>
    </w:p>
    <w:p>
      <w:pPr>
        <w:spacing w:after="120"/>
      </w:pPr>
      <w:r>
        <w:t>Perfeito! Para te indicar o plano ideal, me diga por favor:</w:t>
        <w:br/>
        <w:t>• Qual o segmento da sua empresa?</w:t>
        <w:br/>
        <w:t>• Quantos usuários usarão o sistema?</w:t>
        <w:br/>
        <w:t>• Você já emite NF-e hoje?</w:t>
      </w:r>
    </w:p>
    <w:p>
      <w:pPr>
        <w:pStyle w:val="ListBullet"/>
      </w:pPr>
      <w:r>
        <w:t>Apresentação rápida dos planos</w:t>
      </w:r>
    </w:p>
    <w:p>
      <w:pPr>
        <w:spacing w:after="120"/>
      </w:pPr>
      <w:r>
        <w:t>Temos 4 planos principais:</w:t>
        <w:br/>
        <w:t>• Light (R$ 99/mês): notas ilimitadas, clientes, vendas, serviços, estoque, painel.</w:t>
        <w:br/>
        <w:t>• Plus (R$ 180/mês): tudo do Light + fornecedor, contas a receber/pagar, livro caixa, NF-e/NFS-e/NFC-e, compras.</w:t>
        <w:br/>
        <w:t>• Master (R$ 190/mês): tudo do Light + TEF.</w:t>
        <w:br/>
        <w:t>• Pro (R$ 290/mês): tudo do Light + financeiro completo + TEF.</w:t>
        <w:br/>
        <w:t>Posso te enviar uma comparação completa com valores?</w:t>
      </w:r>
    </w:p>
    <w:p>
      <w:pPr>
        <w:pStyle w:val="ListBullet"/>
      </w:pPr>
      <w:r>
        <w:t>Agendar demonstração</w:t>
      </w:r>
    </w:p>
    <w:p>
      <w:pPr>
        <w:spacing w:after="120"/>
      </w:pPr>
      <w:r>
        <w:t>Show, {{nome}}! 🙌 Posso agendar uma demo de {{produto}}. Qual melhor dia/horário? Envio um link de calendário para você escolher.</w:t>
      </w:r>
    </w:p>
    <w:p>
      <w:pPr>
        <w:pStyle w:val="ListBullet"/>
      </w:pPr>
      <w:r>
        <w:t>Envio de proposta</w:t>
      </w:r>
    </w:p>
    <w:p>
      <w:pPr>
        <w:spacing w:after="120"/>
      </w:pPr>
      <w:r>
        <w:t>Acabei de enviar sua proposta por e-mail: {{email}}. Qualquer dúvida eu explico por aqui. Quer revisar juntos agora?</w:t>
      </w:r>
    </w:p>
    <w:p>
      <w:pPr>
        <w:pStyle w:val="ListBullet"/>
      </w:pPr>
      <w:r>
        <w:t>Follow-up (24–48h)</w:t>
      </w:r>
    </w:p>
    <w:p>
      <w:pPr>
        <w:spacing w:after="120"/>
      </w:pPr>
      <w:r>
        <w:t>Oi {{nome}}, passando para saber se conseguiu ver a proposta que enviamos ontem. Posso ajudar em algo para avançarmos?</w:t>
      </w:r>
    </w:p>
    <w:p>
      <w:pPr>
        <w:pStyle w:val="ListBullet"/>
      </w:pPr>
      <w:r>
        <w:t>Suporte — coleta de dados</w:t>
      </w:r>
    </w:p>
    <w:p>
      <w:pPr>
        <w:spacing w:after="120"/>
      </w:pPr>
      <w:r>
        <w:t>Para agilizar, me envie por favor: CNPJ, versão do sistema, print do erro e o passo a passo que gerou o problema.</w:t>
      </w:r>
    </w:p>
    <w:p>
      <w:pPr>
        <w:pStyle w:val="ListBullet"/>
      </w:pPr>
      <w:r>
        <w:t>Suporte — solução guiada</w:t>
      </w:r>
    </w:p>
    <w:p>
      <w:pPr>
        <w:spacing w:after="120"/>
      </w:pPr>
      <w:r>
        <w:t>Obrigado! Vamos seguir este passo a passo: {{passos}}. Me diga se funcionou ou se prefere falar com um analista.</w:t>
      </w:r>
    </w:p>
    <w:p>
      <w:pPr>
        <w:pStyle w:val="ListBullet"/>
      </w:pPr>
      <w:r>
        <w:t>Cobrança preventiva</w:t>
      </w:r>
    </w:p>
    <w:p>
      <w:pPr>
        <w:spacing w:after="120"/>
      </w:pPr>
      <w:r>
        <w:t>Oi {{nome}}, tudo bem? Identificamos fatura próxima do vencimento. Segue link para pagamento: {{link_pagamento}}. Precisa de 2ª via?</w:t>
      </w:r>
    </w:p>
    <w:p>
      <w:pPr>
        <w:pStyle w:val="ListBullet"/>
      </w:pPr>
      <w:r>
        <w:t>Encerramento com NPS</w:t>
      </w:r>
    </w:p>
    <w:p>
      <w:pPr>
        <w:spacing w:after="120"/>
      </w:pPr>
      <w:r>
        <w:t>Conseguimos resolver hoje? De 0 a 10, qual a chance de indicar a PoliDados? Seu feedback ajuda a melhorar nosso atendimento 🙏</w:t>
      </w:r>
    </w:p>
    <w:p>
      <w:pPr>
        <w:pStyle w:val="Heading2"/>
      </w:pPr>
      <w:r>
        <w:t>6. Automação de Respostas e Regras</w:t>
      </w:r>
    </w:p>
    <w:p>
      <w:pPr>
        <w:pStyle w:val="ListBullet"/>
      </w:pPr>
      <w:r>
        <w:t>Mensagem de boas-vindas 24/7 + menu interativo.</w:t>
      </w:r>
    </w:p>
    <w:p>
      <w:pPr>
        <w:pStyle w:val="ListBullet"/>
      </w:pPr>
      <w:r>
        <w:t>Respostas rápidas para FAQs (horário, preços, 2ª via, treinamento).</w:t>
      </w:r>
    </w:p>
    <w:p>
      <w:pPr>
        <w:pStyle w:val="ListBullet"/>
      </w:pPr>
      <w:r>
        <w:t>Palavras-chave disparam fluxos: 'preço', 'nota fiscal', 'suporte', 'boleto'.</w:t>
      </w:r>
    </w:p>
    <w:p>
      <w:pPr>
        <w:pStyle w:val="ListBullet"/>
      </w:pPr>
      <w:r>
        <w:t>Encaminhamento automático por assunto (vendas/suporte/financeiro).</w:t>
      </w:r>
    </w:p>
    <w:p>
      <w:pPr>
        <w:pStyle w:val="ListBullet"/>
      </w:pPr>
      <w:r>
        <w:t>Alerta de inatividade (sem resposta do cliente por 10 min).</w:t>
      </w:r>
    </w:p>
    <w:p>
      <w:pPr>
        <w:pStyle w:val="Heading2"/>
      </w:pPr>
      <w:r>
        <w:t>7. Boas Práticas, SLA e Escalonamento</w:t>
      </w:r>
    </w:p>
    <w:p>
      <w:pPr>
        <w:pStyle w:val="ListBullet"/>
      </w:pPr>
      <w:r>
        <w:t>Tom de voz humano, claro e objetivo (sem jargões).</w:t>
      </w:r>
    </w:p>
    <w:p>
      <w:pPr>
        <w:pStyle w:val="ListBullet"/>
      </w:pPr>
      <w:r>
        <w:t>Confirme entendimento antes de enviar listas longas.</w:t>
      </w:r>
    </w:p>
    <w:p>
      <w:pPr>
        <w:pStyle w:val="ListBullet"/>
      </w:pPr>
      <w:r>
        <w:t>Use áudios curtos e só quando ajudar a resolver mais rápido.</w:t>
      </w:r>
    </w:p>
    <w:p>
      <w:pPr>
        <w:pStyle w:val="ListBullet"/>
      </w:pPr>
      <w:r>
        <w:t>SLA: primeira resposta até 2 min; resolução até 24h.</w:t>
      </w:r>
    </w:p>
    <w:p>
      <w:pPr>
        <w:pStyle w:val="ListBullet"/>
      </w:pPr>
      <w:r>
        <w:t>Escalonar para humano quando houver emoção, urgência, cobrança ou risco de cancelamento.</w:t>
      </w:r>
    </w:p>
    <w:p>
      <w:pPr>
        <w:pStyle w:val="Heading2"/>
      </w:pPr>
      <w:r>
        <w:t>8. LGPD, Consentimento e Opt-out</w:t>
      </w:r>
    </w:p>
    <w:p>
      <w:pPr>
        <w:pStyle w:val="ListBullet"/>
      </w:pPr>
      <w:r>
        <w:t>Solicite consentimento para comunicações ativas (ex.: ofertas, lembretes).</w:t>
      </w:r>
    </w:p>
    <w:p>
      <w:pPr>
        <w:pStyle w:val="ListBullet"/>
      </w:pPr>
      <w:r>
        <w:t>Informe política de privacidade e finalidade do uso dos dados.</w:t>
      </w:r>
    </w:p>
    <w:p>
      <w:pPr>
        <w:pStyle w:val="ListBullet"/>
      </w:pPr>
      <w:r>
        <w:t>Disponibilize opt-out claro (ex.: 'Para parar de receber mensagens, responda SAIR').</w:t>
      </w:r>
    </w:p>
    <w:p>
      <w:pPr>
        <w:pStyle w:val="ListBullet"/>
      </w:pPr>
      <w:r>
        <w:t>Armazene logs de atendimento e consentimentos.</w:t>
      </w:r>
    </w:p>
    <w:p>
      <w:pPr>
        <w:pStyle w:val="Heading2"/>
      </w:pPr>
      <w:r>
        <w:t>9. Métricas, Rotina e Melhoria Contínua</w:t>
      </w:r>
    </w:p>
    <w:p>
      <w:pPr>
        <w:pStyle w:val="ListBullet"/>
      </w:pPr>
      <w:r>
        <w:t>Relatório diário: volume de conversas, tempo de resposta, dúvidas recorrentes.</w:t>
      </w:r>
    </w:p>
    <w:p>
      <w:pPr>
        <w:pStyle w:val="ListBullet"/>
      </w:pPr>
      <w:r>
        <w:t>Reunião semanal: 30 min para revisar métricas e ajustes de scripts.</w:t>
      </w:r>
    </w:p>
    <w:p>
      <w:pPr>
        <w:pStyle w:val="ListBullet"/>
      </w:pPr>
      <w:r>
        <w:t>Treinamento quinzenal: reciclagem de produto e objeções.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